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</w:pPr>
      <w:r w:rsidRPr="001C1333">
        <w:rPr>
          <w:rFonts w:ascii="Times New Roman" w:hAnsi="Times New Roman" w:cs="Times New Roman"/>
        </w:rPr>
        <w:drawing>
          <wp:inline distT="0" distB="0" distL="0" distR="0" wp14:anchorId="1EBFC1BA" wp14:editId="3D77B5E4">
            <wp:extent cx="5756910" cy="1576070"/>
            <wp:effectExtent l="0" t="0" r="0" b="0"/>
            <wp:docPr id="1" name="Obrázek 1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</w:pP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</w:pP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6" w:history="1">
        <w:proofErr w:type="spellStart"/>
        <w:r w:rsidRPr="001C1333">
          <w:rPr>
            <w:rFonts w:ascii="Times New Roman" w:eastAsia="Times New Roman" w:hAnsi="Times New Roman" w:cs="Times New Roman"/>
            <w:color w:val="800080"/>
            <w:bdr w:val="none" w:sz="0" w:space="0" w:color="auto" w:frame="1"/>
            <w:lang w:eastAsia="cs-CZ"/>
          </w:rPr>
          <w:t>The</w:t>
        </w:r>
        <w:proofErr w:type="spellEnd"/>
        <w:r w:rsidRPr="001C1333">
          <w:rPr>
            <w:rFonts w:ascii="Times New Roman" w:eastAsia="Times New Roman" w:hAnsi="Times New Roman" w:cs="Times New Roman"/>
            <w:color w:val="800080"/>
            <w:bdr w:val="none" w:sz="0" w:space="0" w:color="auto" w:frame="1"/>
            <w:lang w:eastAsia="cs-CZ"/>
          </w:rPr>
          <w:t xml:space="preserve"> Institute </w:t>
        </w:r>
        <w:proofErr w:type="spellStart"/>
        <w:r w:rsidRPr="001C1333">
          <w:rPr>
            <w:rFonts w:ascii="Times New Roman" w:eastAsia="Times New Roman" w:hAnsi="Times New Roman" w:cs="Times New Roman"/>
            <w:color w:val="800080"/>
            <w:bdr w:val="none" w:sz="0" w:space="0" w:color="auto" w:frame="1"/>
            <w:lang w:eastAsia="cs-CZ"/>
          </w:rPr>
          <w:t>of</w:t>
        </w:r>
        <w:proofErr w:type="spellEnd"/>
        <w:r w:rsidRPr="001C1333">
          <w:rPr>
            <w:rFonts w:ascii="Times New Roman" w:eastAsia="Times New Roman" w:hAnsi="Times New Roman" w:cs="Times New Roman"/>
            <w:color w:val="800080"/>
            <w:bdr w:val="none" w:sz="0" w:space="0" w:color="auto" w:frame="1"/>
            <w:lang w:eastAsia="cs-CZ"/>
          </w:rPr>
          <w:t xml:space="preserve"> Czech </w:t>
        </w:r>
        <w:proofErr w:type="spellStart"/>
        <w:r w:rsidRPr="001C1333">
          <w:rPr>
            <w:rFonts w:ascii="Times New Roman" w:eastAsia="Times New Roman" w:hAnsi="Times New Roman" w:cs="Times New Roman"/>
            <w:color w:val="800080"/>
            <w:bdr w:val="none" w:sz="0" w:space="0" w:color="auto" w:frame="1"/>
            <w:lang w:eastAsia="cs-CZ"/>
          </w:rPr>
          <w:t>Studies</w:t>
        </w:r>
        <w:proofErr w:type="spellEnd"/>
      </w:hyperlink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 (Charles University,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Faculty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Arts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), a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leading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global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institution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in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field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Czech as a second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, 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is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now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offering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two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new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online Czech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courses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.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Courses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are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designed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for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those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interested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in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studying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Czech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and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Culture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and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will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taught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by Czech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professors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based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Institute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Czech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Studies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who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are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experts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in Czech as L2 (second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).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Course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descriptions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: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Czech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Online (A2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Level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)</w:t>
      </w:r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br/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Designed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for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degree-seeking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university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students</w:t>
      </w:r>
      <w:proofErr w:type="spellEnd"/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Duration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: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September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21 – 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December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 11, 2020 (12 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weeks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 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Students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entering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course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should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have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knowledge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Czech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an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A1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level</w:t>
      </w:r>
      <w:proofErr w:type="spellEnd"/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Per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week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– 2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sessions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 (90 min.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each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,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synchronous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) + 1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lecture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(45 min.,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asynchronous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) + 1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thematic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group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consultation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based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on student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requests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and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needs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(45 min.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synchronous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Course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material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to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delivered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via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Moodle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learning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management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system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(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Interactive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Czech) and Zoom video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conferencing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system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          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Certificate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:</w:t>
      </w: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 Charles University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Transcript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of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Records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 (4.5 US/9 ECTS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credits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Application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deadline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:</w:t>
      </w: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 31 July, 2020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Tuition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:</w:t>
      </w: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1.200 EUR</w:t>
      </w:r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7" w:tgtFrame="_blank" w:history="1">
        <w:r w:rsidRPr="001C1333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https://eces.ff.cuni.cz/online-programs/czech-online/</w:t>
        </w:r>
      </w:hyperlink>
    </w:p>
    <w:p w:rsidR="001C1333" w:rsidRPr="001C1333" w:rsidRDefault="001C1333" w:rsidP="001C1333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8" w:tgtFrame="_blank" w:history="1">
        <w:r w:rsidRPr="001C1333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https://www.youtube.com/watch?v=jGZ5Q4r7LHo&amp;t=11s</w:t>
        </w:r>
      </w:hyperlink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Czech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Studies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Online </w:t>
      </w:r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 xml:space="preserve">(A1, A2, B1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levels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)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Applicants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should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at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least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high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school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graduates</w:t>
      </w:r>
      <w:proofErr w:type="spellEnd"/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Duration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: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September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21 – 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December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 11, 2020 (12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weeks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 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lang w:eastAsia="cs-CZ"/>
        </w:rPr>
        <w:t>Intensive</w:t>
      </w:r>
      <w:proofErr w:type="spellEnd"/>
      <w:r w:rsidRPr="001C133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lang w:eastAsia="cs-CZ"/>
        </w:rPr>
        <w:t>course</w:t>
      </w:r>
      <w:proofErr w:type="spellEnd"/>
      <w:r w:rsidRPr="001C1333">
        <w:rPr>
          <w:rFonts w:ascii="Times New Roman" w:eastAsia="Times New Roman" w:hAnsi="Times New Roman" w:cs="Times New Roman"/>
          <w:lang w:eastAsia="cs-CZ"/>
        </w:rPr>
        <w:t xml:space="preserve"> – </w:t>
      </w:r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per week – 20 teaching hours total (45 min each), 12 hours (synchronous) + 8 hours (asynchronous)</w:t>
      </w:r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Course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material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to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delivered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via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the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Moodle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learning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management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system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and Zoom video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conferencing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system</w:t>
      </w:r>
      <w:proofErr w:type="spellEnd"/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Certificate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: Charles University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Certificate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, Czech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Certificate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(ALTE)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Application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deadline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: </w:t>
      </w: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21 August, 2020 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Tuition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:</w:t>
      </w:r>
      <w:r w:rsidRPr="001C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 30.000 CZK</w:t>
      </w:r>
    </w:p>
    <w:p w:rsidR="001C1333" w:rsidRPr="001C1333" w:rsidRDefault="001C1333" w:rsidP="001C133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9" w:tgtFrame="_blank" w:history="1">
        <w:r w:rsidRPr="001C1333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https://czechstudies.ff.cuni.cz/en/online-semestral-course/</w:t>
        </w:r>
      </w:hyperlink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 xml:space="preserve"> more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details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please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contact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us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: </w:t>
      </w:r>
      <w:hyperlink r:id="rId10" w:history="1">
        <w:r w:rsidRPr="001C1333">
          <w:rPr>
            <w:rFonts w:ascii="Times New Roman" w:eastAsia="Times New Roman" w:hAnsi="Times New Roman" w:cs="Times New Roman"/>
            <w:color w:val="800080"/>
            <w:lang w:eastAsia="cs-CZ"/>
          </w:rPr>
          <w:t>international@ff.cuni.cz</w:t>
        </w:r>
      </w:hyperlink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 </w:t>
      </w:r>
    </w:p>
    <w:p w:rsidR="001C1333" w:rsidRPr="001C1333" w:rsidRDefault="001C1333" w:rsidP="001C1333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  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1" w:history="1">
        <w:r w:rsidRPr="001C1333">
          <w:rPr>
            <w:rFonts w:ascii="Times New Roman" w:eastAsia="Times New Roman" w:hAnsi="Times New Roman" w:cs="Times New Roman"/>
            <w:color w:val="800080"/>
            <w:lang w:eastAsia="cs-CZ"/>
          </w:rPr>
          <w:t>Ústav bohemistických studií FFUK</w:t>
        </w:r>
      </w:hyperlink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, přední světová instituce ve výuce češtiny jako druhého jazyka, nabízí </w:t>
      </w: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 nové online kurzy češtiny pro cizince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Kurzy jsou určené všem zájemcům o český jazyk a kulturu a budou vyučovány profesory z Ústavu bohemistických studií s kvalifikací čeština pro cizince.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Informace o kurzech:</w:t>
      </w: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C1333" w:rsidRPr="001C1333" w:rsidRDefault="001C1333" w:rsidP="001C1333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Czech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Language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Online (A2) – Český jazyk online (A2)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br/>
        <w:t>Pro vysokoškolské studenty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Pr="001C1333">
        <w:rPr>
          <w:rFonts w:ascii="Times New Roman" w:eastAsia="Times New Roman" w:hAnsi="Times New Roman" w:cs="Times New Roman"/>
          <w:lang w:eastAsia="cs-CZ"/>
        </w:rPr>
        <w:t xml:space="preserve">rvání: 21. </w:t>
      </w:r>
      <w:proofErr w:type="gramStart"/>
      <w:r w:rsidRPr="001C1333">
        <w:rPr>
          <w:rFonts w:ascii="Times New Roman" w:eastAsia="Times New Roman" w:hAnsi="Times New Roman" w:cs="Times New Roman"/>
          <w:lang w:eastAsia="cs-CZ"/>
        </w:rPr>
        <w:t>září –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Pr="001C1333">
        <w:rPr>
          <w:rFonts w:ascii="Times New Roman" w:eastAsia="Times New Roman" w:hAnsi="Times New Roman" w:cs="Times New Roman"/>
          <w:lang w:eastAsia="cs-CZ"/>
        </w:rPr>
        <w:t>1</w:t>
      </w:r>
      <w:proofErr w:type="gramEnd"/>
      <w:r w:rsidRPr="001C1333">
        <w:rPr>
          <w:rFonts w:ascii="Times New Roman" w:eastAsia="Times New Roman" w:hAnsi="Times New Roman" w:cs="Times New Roman"/>
          <w:lang w:eastAsia="cs-CZ"/>
        </w:rPr>
        <w:t>. prosince 2020 (12 týdnů)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Pr="001C1333">
        <w:rPr>
          <w:rFonts w:ascii="Times New Roman" w:eastAsia="Times New Roman" w:hAnsi="Times New Roman" w:cs="Times New Roman"/>
          <w:lang w:eastAsia="cs-CZ"/>
        </w:rPr>
        <w:t>tudenti musí mít vstupní úroveň českého jazyka A1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1C1333">
        <w:rPr>
          <w:rFonts w:ascii="Times New Roman" w:eastAsia="Times New Roman" w:hAnsi="Times New Roman" w:cs="Times New Roman"/>
          <w:lang w:eastAsia="cs-CZ"/>
        </w:rPr>
        <w:t>bsah kurzu týdně – 2 lekce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za</w:t>
      </w:r>
      <w:r w:rsidRPr="001C1333">
        <w:rPr>
          <w:rFonts w:ascii="Times New Roman" w:eastAsia="Times New Roman" w:hAnsi="Times New Roman" w:cs="Times New Roman"/>
          <w:lang w:eastAsia="cs-CZ"/>
        </w:rPr>
        <w:t> týden (každá 90 min, synchronně) + 1 přednáška (45 min, asynchronně) + 1 tematická skupinová konzultace podle požadavků a potřeb studentů (45 min synchronně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);</w:t>
      </w:r>
      <w:r w:rsidRPr="001C1333">
        <w:rPr>
          <w:rFonts w:ascii="Times New Roman" w:eastAsia="Times New Roman" w:hAnsi="Times New Roman" w:cs="Times New Roman"/>
          <w:lang w:eastAsia="cs-CZ"/>
        </w:rPr>
        <w:t> 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organizace výukových materiálů</w:t>
      </w:r>
      <w:r w:rsidRPr="001C1333">
        <w:rPr>
          <w:rFonts w:ascii="Times New Roman" w:eastAsia="Times New Roman" w:hAnsi="Times New Roman" w:cs="Times New Roman"/>
          <w:lang w:eastAsia="cs-CZ"/>
        </w:rPr>
        <w:t> v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systému</w:t>
      </w:r>
      <w:r w:rsidRPr="001C1333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Pr="001C1333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1C1333">
        <w:rPr>
          <w:rFonts w:ascii="Times New Roman" w:eastAsia="Times New Roman" w:hAnsi="Times New Roman" w:cs="Times New Roman"/>
          <w:lang w:eastAsia="cs-CZ"/>
        </w:rPr>
        <w:t>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(Interaktivní čeština), realizace lekcí přes </w:t>
      </w:r>
      <w:r w:rsidRPr="001C1333">
        <w:rPr>
          <w:rFonts w:ascii="Times New Roman" w:eastAsia="Times New Roman" w:hAnsi="Times New Roman" w:cs="Times New Roman"/>
          <w:lang w:eastAsia="cs-CZ"/>
        </w:rPr>
        <w:t>Zoom video konferenční systém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  <w:r w:rsidRPr="001C1333">
        <w:rPr>
          <w:rFonts w:ascii="Times New Roman" w:eastAsia="Times New Roman" w:hAnsi="Times New Roman" w:cs="Times New Roman"/>
          <w:lang w:eastAsia="cs-CZ"/>
        </w:rPr>
        <w:t>           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c</w:t>
      </w:r>
      <w:r w:rsidRPr="001C1333">
        <w:rPr>
          <w:rFonts w:ascii="Times New Roman" w:eastAsia="Times New Roman" w:hAnsi="Times New Roman" w:cs="Times New Roman"/>
          <w:lang w:eastAsia="cs-CZ"/>
        </w:rPr>
        <w:t xml:space="preserve">ertifikát: </w:t>
      </w:r>
      <w:proofErr w:type="spellStart"/>
      <w:r w:rsidRPr="001C1333">
        <w:rPr>
          <w:rFonts w:ascii="Times New Roman" w:eastAsia="Times New Roman" w:hAnsi="Times New Roman" w:cs="Times New Roman"/>
          <w:lang w:eastAsia="cs-CZ"/>
        </w:rPr>
        <w:t>Transkript</w:t>
      </w:r>
      <w:proofErr w:type="spellEnd"/>
      <w:r w:rsidRPr="001C1333">
        <w:rPr>
          <w:rFonts w:ascii="Times New Roman" w:eastAsia="Times New Roman" w:hAnsi="Times New Roman" w:cs="Times New Roman"/>
          <w:lang w:eastAsia="cs-CZ"/>
        </w:rPr>
        <w:t xml:space="preserve"> Univerzity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 Karlovy</w:t>
      </w:r>
      <w:r w:rsidRPr="001C1333">
        <w:rPr>
          <w:rFonts w:ascii="Times New Roman" w:eastAsia="Times New Roman" w:hAnsi="Times New Roman" w:cs="Times New Roman"/>
          <w:lang w:eastAsia="cs-CZ"/>
        </w:rPr>
        <w:t> (4.5 US/9 ECTS kreditů)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</w:t>
      </w:r>
      <w:r w:rsidRPr="001C1333">
        <w:rPr>
          <w:rFonts w:ascii="Times New Roman" w:eastAsia="Times New Roman" w:hAnsi="Times New Roman" w:cs="Times New Roman"/>
          <w:b/>
          <w:bCs/>
          <w:lang w:eastAsia="cs-CZ"/>
        </w:rPr>
        <w:t>závěrka přihlášek: </w:t>
      </w:r>
      <w:r w:rsidRPr="001C1333">
        <w:rPr>
          <w:rFonts w:ascii="Times New Roman" w:eastAsia="Times New Roman" w:hAnsi="Times New Roman" w:cs="Times New Roman"/>
          <w:lang w:eastAsia="cs-CZ"/>
        </w:rPr>
        <w:t>31. července 2020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</w:t>
      </w:r>
      <w:r w:rsidRPr="001C1333">
        <w:rPr>
          <w:rFonts w:ascii="Times New Roman" w:eastAsia="Times New Roman" w:hAnsi="Times New Roman" w:cs="Times New Roman"/>
          <w:b/>
          <w:bCs/>
          <w:lang w:eastAsia="cs-CZ"/>
        </w:rPr>
        <w:t>oplatek:</w:t>
      </w:r>
      <w:r w:rsidRPr="001C1333">
        <w:rPr>
          <w:rFonts w:ascii="Times New Roman" w:eastAsia="Times New Roman" w:hAnsi="Times New Roman" w:cs="Times New Roman"/>
          <w:lang w:eastAsia="cs-CZ"/>
        </w:rPr>
        <w:t> 1.200 EUR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2" w:tgtFrame="_blank" w:history="1">
        <w:r w:rsidRPr="001C1333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https://eces.ff.cuni.cz/online-programs/czech-online/</w:t>
        </w:r>
      </w:hyperlink>
    </w:p>
    <w:p w:rsidR="001C1333" w:rsidRPr="001C1333" w:rsidRDefault="001C1333" w:rsidP="001C133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3" w:tgtFrame="_blank" w:history="1">
        <w:r w:rsidRPr="001C1333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https://www.youtube.com/watch?v=jGZ5Q4r7LHo&amp;t=11s</w:t>
        </w:r>
      </w:hyperlink>
    </w:p>
    <w:p w:rsid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Czech 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Studies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Online (A1, A2 a B1</w:t>
      </w:r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 </w:t>
      </w:r>
      <w:proofErr w:type="spellStart"/>
      <w:r w:rsidRPr="001C133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cs-CZ"/>
        </w:rPr>
        <w:t>levels</w:t>
      </w:r>
      <w:proofErr w:type="spellEnd"/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) – Česká studia online (úrovně A1, A2 a B1) </w:t>
      </w:r>
      <w:r w:rsidRPr="001C1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 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Pr="001C1333">
        <w:rPr>
          <w:rFonts w:ascii="Times New Roman" w:eastAsia="Times New Roman" w:hAnsi="Times New Roman" w:cs="Times New Roman"/>
          <w:lang w:eastAsia="cs-CZ"/>
        </w:rPr>
        <w:t>chazeči musí mít dokončené středoškolské vzdělání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Pr="001C1333">
        <w:rPr>
          <w:rFonts w:ascii="Times New Roman" w:eastAsia="Times New Roman" w:hAnsi="Times New Roman" w:cs="Times New Roman"/>
          <w:lang w:eastAsia="cs-CZ"/>
        </w:rPr>
        <w:t xml:space="preserve">rvání: 21. </w:t>
      </w:r>
      <w:proofErr w:type="gramStart"/>
      <w:r w:rsidRPr="001C1333">
        <w:rPr>
          <w:rFonts w:ascii="Times New Roman" w:eastAsia="Times New Roman" w:hAnsi="Times New Roman" w:cs="Times New Roman"/>
          <w:lang w:eastAsia="cs-CZ"/>
        </w:rPr>
        <w:t>září 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Pr="001C1333">
        <w:rPr>
          <w:rFonts w:ascii="Times New Roman" w:eastAsia="Times New Roman" w:hAnsi="Times New Roman" w:cs="Times New Roman"/>
          <w:lang w:eastAsia="cs-CZ"/>
        </w:rPr>
        <w:t>1</w:t>
      </w:r>
      <w:proofErr w:type="gramEnd"/>
      <w:r w:rsidRPr="001C1333">
        <w:rPr>
          <w:rFonts w:ascii="Times New Roman" w:eastAsia="Times New Roman" w:hAnsi="Times New Roman" w:cs="Times New Roman"/>
          <w:lang w:eastAsia="cs-CZ"/>
        </w:rPr>
        <w:t>. prosince 2020 (12 týdnů)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  <w:r w:rsidRPr="001C1333">
        <w:rPr>
          <w:rFonts w:ascii="Times New Roman" w:eastAsia="Times New Roman" w:hAnsi="Times New Roman" w:cs="Times New Roman"/>
          <w:lang w:eastAsia="cs-CZ"/>
        </w:rPr>
        <w:t>  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1C1333">
        <w:rPr>
          <w:rFonts w:ascii="Times New Roman" w:eastAsia="Times New Roman" w:hAnsi="Times New Roman" w:cs="Times New Roman"/>
          <w:lang w:eastAsia="cs-CZ"/>
        </w:rPr>
        <w:t>ntenzivní kurz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1C13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týdně celkem 20 vyučovacích hodin (po 45 min.), z toho 12 hodin synchronních + 8 asynchronních; 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organizace výukových materiálů</w:t>
      </w:r>
      <w:r w:rsidRPr="001C1333">
        <w:rPr>
          <w:rFonts w:ascii="Times New Roman" w:eastAsia="Times New Roman" w:hAnsi="Times New Roman" w:cs="Times New Roman"/>
          <w:lang w:eastAsia="cs-CZ"/>
        </w:rPr>
        <w:t> v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systému</w:t>
      </w:r>
      <w:r w:rsidRPr="001C1333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Pr="001C1333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1C1333">
        <w:rPr>
          <w:rFonts w:ascii="Times New Roman" w:eastAsia="Times New Roman" w:hAnsi="Times New Roman" w:cs="Times New Roman"/>
          <w:lang w:eastAsia="cs-CZ"/>
        </w:rPr>
        <w:t>, 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realizace lekcí přes </w:t>
      </w:r>
      <w:r w:rsidRPr="001C1333">
        <w:rPr>
          <w:rFonts w:ascii="Times New Roman" w:eastAsia="Times New Roman" w:hAnsi="Times New Roman" w:cs="Times New Roman"/>
          <w:lang w:eastAsia="cs-CZ"/>
        </w:rPr>
        <w:t>Zoom video konferenční systém;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certifikáty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: 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Certifikát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 </w:t>
      </w:r>
      <w:proofErr w:type="spellStart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>Univerzity</w:t>
      </w:r>
      <w:proofErr w:type="spellEnd"/>
      <w:r w:rsidRPr="001C1333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cs-CZ"/>
        </w:rPr>
        <w:t xml:space="preserve"> Karlovy, Osvědčení o certifikované zkoušce z češtiny pro cizince (ALTE);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uzávěrka přihlášek: 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21. srpna 2020;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poplatek</w:t>
      </w:r>
      <w:r w:rsidRPr="001C1333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1C1333">
        <w:rPr>
          <w:rFonts w:ascii="Times New Roman" w:eastAsia="Times New Roman" w:hAnsi="Times New Roman" w:cs="Times New Roman"/>
          <w:lang w:eastAsia="cs-CZ"/>
        </w:rPr>
        <w:t> 30.000 CZK</w:t>
      </w: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1C1333" w:rsidRPr="001C1333" w:rsidRDefault="001C1333" w:rsidP="001C13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4" w:tgtFrame="_blank" w:history="1">
        <w:r w:rsidRPr="001C1333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cs-CZ"/>
          </w:rPr>
          <w:t>https://czechstudies.ff.cuni.cz/cs/online-kurz/o-kurzu/</w:t>
        </w:r>
      </w:hyperlink>
    </w:p>
    <w:p w:rsid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C1333" w:rsidRPr="001C1333" w:rsidRDefault="001C1333" w:rsidP="001C133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Pro více informací nás kontaktujte zde: </w:t>
      </w:r>
      <w:hyperlink r:id="rId15" w:history="1">
        <w:r w:rsidRPr="001C1333">
          <w:rPr>
            <w:rFonts w:ascii="Times New Roman" w:eastAsia="Times New Roman" w:hAnsi="Times New Roman" w:cs="Times New Roman"/>
            <w:color w:val="800080"/>
            <w:u w:val="single"/>
            <w:lang w:eastAsia="cs-CZ"/>
          </w:rPr>
          <w:t>international@ff.cuni.cz</w:t>
        </w:r>
      </w:hyperlink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   </w:t>
      </w:r>
    </w:p>
    <w:p w:rsidR="001C1333" w:rsidRPr="001C1333" w:rsidRDefault="001C1333" w:rsidP="001C1333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1C133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5A3355" w:rsidRPr="001C1333" w:rsidRDefault="005A3355">
      <w:pPr>
        <w:rPr>
          <w:rFonts w:ascii="Times New Roman" w:hAnsi="Times New Roman" w:cs="Times New Roman"/>
        </w:rPr>
      </w:pPr>
    </w:p>
    <w:sectPr w:rsidR="005A3355" w:rsidRPr="001C1333" w:rsidSect="004A2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25AE"/>
    <w:multiLevelType w:val="multilevel"/>
    <w:tmpl w:val="68D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F3E98"/>
    <w:multiLevelType w:val="multilevel"/>
    <w:tmpl w:val="01C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0735A"/>
    <w:multiLevelType w:val="multilevel"/>
    <w:tmpl w:val="4A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36868"/>
    <w:multiLevelType w:val="multilevel"/>
    <w:tmpl w:val="5E7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33"/>
    <w:rsid w:val="001C1333"/>
    <w:rsid w:val="004A2B0C"/>
    <w:rsid w:val="005A3355"/>
    <w:rsid w:val="009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1C471"/>
  <w14:defaultImageDpi w14:val="32767"/>
  <w15:chartTrackingRefBased/>
  <w15:docId w15:val="{5910F93F-E4F6-584F-ACAB-7C982E67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3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1333"/>
  </w:style>
  <w:style w:type="character" w:customStyle="1" w:styleId="apple-converted-space">
    <w:name w:val="apple-converted-space"/>
    <w:basedOn w:val="Standardnpsmoodstavce"/>
    <w:rsid w:val="001C1333"/>
  </w:style>
  <w:style w:type="character" w:customStyle="1" w:styleId="spellingerror">
    <w:name w:val="spellingerror"/>
    <w:basedOn w:val="Standardnpsmoodstavce"/>
    <w:rsid w:val="001C1333"/>
  </w:style>
  <w:style w:type="character" w:customStyle="1" w:styleId="normaltextrun">
    <w:name w:val="normaltextrun"/>
    <w:basedOn w:val="Standardnpsmoodstavce"/>
    <w:rsid w:val="001C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Z5Q4r7LHo&amp;t=11s" TargetMode="External"/><Relationship Id="rId13" Type="http://schemas.openxmlformats.org/officeDocument/2006/relationships/hyperlink" Target="https://www.youtube.com/watch?v=jGZ5Q4r7LHo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es.ff.cuni.cz/online-programs/czech-online/" TargetMode="External"/><Relationship Id="rId12" Type="http://schemas.openxmlformats.org/officeDocument/2006/relationships/hyperlink" Target="https://eces.ff.cuni.cz/online-programs/czech-onl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bs.ff.cuni.cz/en/" TargetMode="External"/><Relationship Id="rId11" Type="http://schemas.openxmlformats.org/officeDocument/2006/relationships/hyperlink" Target="https://ubs.ff.cuni.cz/cs/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international@ff.cuni.cz" TargetMode="External"/><Relationship Id="rId10" Type="http://schemas.openxmlformats.org/officeDocument/2006/relationships/hyperlink" Target="mailto:international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echstudies.ff.cuni.cz/en/online-semestral-course/" TargetMode="External"/><Relationship Id="rId14" Type="http://schemas.openxmlformats.org/officeDocument/2006/relationships/hyperlink" Target="https://czechstudies.ff.cuni.cz/cs/online-kurz/o-kurz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1</cp:revision>
  <dcterms:created xsi:type="dcterms:W3CDTF">2020-05-29T16:47:00Z</dcterms:created>
  <dcterms:modified xsi:type="dcterms:W3CDTF">2020-05-29T16:51:00Z</dcterms:modified>
</cp:coreProperties>
</file>